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63" w:rsidRDefault="00CE2B97">
      <w:pPr>
        <w:pStyle w:val="Standard"/>
        <w:numPr>
          <w:ilvl w:val="0"/>
          <w:numId w:val="2"/>
        </w:numPr>
        <w:spacing w:line="228" w:lineRule="auto"/>
        <w:ind w:left="0" w:firstLine="0"/>
        <w:jc w:val="center"/>
        <w:rPr>
          <w:bCs/>
          <w:sz w:val="20"/>
        </w:rPr>
      </w:pPr>
      <w:bookmarkStart w:id="0" w:name="_Hlk97049313"/>
      <w:bookmarkStart w:id="1" w:name="_GoBack"/>
      <w:bookmarkEnd w:id="1"/>
      <w:r>
        <w:rPr>
          <w:bCs/>
          <w:sz w:val="20"/>
        </w:rPr>
        <w:t>ГОСУДАРСТВЕННОЕ УЧРЕЖДЕНИЕ</w:t>
      </w:r>
    </w:p>
    <w:p w:rsidR="00325C63" w:rsidRDefault="00CE2B97">
      <w:pPr>
        <w:pStyle w:val="Standard"/>
        <w:numPr>
          <w:ilvl w:val="0"/>
          <w:numId w:val="1"/>
        </w:numPr>
        <w:spacing w:line="228" w:lineRule="auto"/>
        <w:ind w:left="0" w:firstLine="0"/>
        <w:jc w:val="center"/>
        <w:rPr>
          <w:bCs/>
          <w:sz w:val="20"/>
        </w:rPr>
      </w:pPr>
      <w:r>
        <w:rPr>
          <w:bCs/>
          <w:sz w:val="20"/>
        </w:rPr>
        <w:t>«МИНСКИЙ ГОРОДСКОЙ ЦЕНТР ГИГИЕНЫ И ЭПИДЕМИОЛОГИИ»</w:t>
      </w:r>
    </w:p>
    <w:p w:rsidR="00325C63" w:rsidRDefault="00325C63">
      <w:pPr>
        <w:pStyle w:val="2"/>
        <w:numPr>
          <w:ilvl w:val="0"/>
          <w:numId w:val="1"/>
        </w:numPr>
        <w:tabs>
          <w:tab w:val="left" w:pos="-5744"/>
        </w:tabs>
        <w:spacing w:before="0" w:after="0" w:line="228" w:lineRule="auto"/>
        <w:jc w:val="center"/>
        <w:rPr>
          <w:sz w:val="24"/>
          <w:szCs w:val="24"/>
        </w:rPr>
      </w:pPr>
    </w:p>
    <w:p w:rsidR="00325C63" w:rsidRDefault="00CE2B97">
      <w:pPr>
        <w:pStyle w:val="2"/>
        <w:tabs>
          <w:tab w:val="left" w:pos="0"/>
        </w:tabs>
        <w:spacing w:before="0" w:after="0" w:line="228" w:lineRule="auto"/>
        <w:jc w:val="center"/>
      </w:pPr>
      <w:r>
        <w:rPr>
          <w:rFonts w:ascii="Times New Roman" w:hAnsi="Times New Roman"/>
          <w:i w:val="0"/>
          <w:sz w:val="20"/>
          <w:szCs w:val="20"/>
        </w:rPr>
        <w:t>ЗАЯВЛЕНИЕ</w:t>
      </w:r>
    </w:p>
    <w:bookmarkEnd w:id="0"/>
    <w:p w:rsidR="00325C63" w:rsidRDefault="00CE2B97">
      <w:pPr>
        <w:pStyle w:val="2"/>
        <w:tabs>
          <w:tab w:val="left" w:pos="709"/>
        </w:tabs>
        <w:spacing w:before="0" w:after="0" w:line="228" w:lineRule="auto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>о проведении санитарно-гигиенических исследований представленных образцов товаров (изделий)</w:t>
      </w:r>
    </w:p>
    <w:p w:rsidR="00325C63" w:rsidRDefault="00325C63">
      <w:pPr>
        <w:pStyle w:val="a8"/>
        <w:numPr>
          <w:ilvl w:val="0"/>
          <w:numId w:val="1"/>
        </w:numPr>
        <w:tabs>
          <w:tab w:val="left" w:pos="5529"/>
        </w:tabs>
        <w:spacing w:before="120"/>
        <w:ind w:left="0" w:firstLine="0"/>
        <w:rPr>
          <w:b/>
          <w:sz w:val="22"/>
          <w:szCs w:val="22"/>
        </w:rPr>
      </w:pPr>
    </w:p>
    <w:p w:rsidR="00325C63" w:rsidRDefault="00CE2B97">
      <w:pPr>
        <w:pStyle w:val="a8"/>
        <w:numPr>
          <w:ilvl w:val="0"/>
          <w:numId w:val="1"/>
        </w:numPr>
        <w:tabs>
          <w:tab w:val="left" w:pos="5529"/>
        </w:tabs>
        <w:spacing w:before="120"/>
        <w:ind w:left="0" w:firstLine="0"/>
      </w:pPr>
      <w:r>
        <w:rPr>
          <w:b/>
          <w:sz w:val="22"/>
          <w:szCs w:val="22"/>
        </w:rPr>
        <w:t xml:space="preserve">Регистр. №__________________ </w:t>
      </w:r>
      <w:r>
        <w:rPr>
          <w:b/>
          <w:sz w:val="22"/>
          <w:szCs w:val="22"/>
        </w:rPr>
        <w:t xml:space="preserve">                                      Дата регистрации</w:t>
      </w:r>
      <w:r>
        <w:rPr>
          <w:b/>
          <w:i/>
          <w:sz w:val="22"/>
          <w:szCs w:val="22"/>
        </w:rPr>
        <w:t xml:space="preserve"> ____________________</w:t>
      </w:r>
    </w:p>
    <w:p w:rsidR="00325C63" w:rsidRDefault="00325C63">
      <w:pPr>
        <w:pStyle w:val="Standard"/>
        <w:rPr>
          <w:b/>
          <w:sz w:val="22"/>
          <w:szCs w:val="22"/>
        </w:rPr>
      </w:pPr>
    </w:p>
    <w:tbl>
      <w:tblPr>
        <w:tblW w:w="10189" w:type="dxa"/>
        <w:tblInd w:w="-6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3062"/>
        <w:gridCol w:w="1588"/>
        <w:gridCol w:w="2320"/>
        <w:gridCol w:w="1442"/>
      </w:tblGrid>
      <w:tr w:rsidR="00325C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</w:pPr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5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4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  <w:p w:rsidR="00325C63" w:rsidRDefault="00325C63">
            <w:pPr>
              <w:pStyle w:val="Standard"/>
              <w:rPr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</w:t>
            </w:r>
          </w:p>
        </w:tc>
        <w:tc>
          <w:tcPr>
            <w:tcW w:w="3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3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заявителя</w:t>
            </w:r>
          </w:p>
        </w:tc>
        <w:tc>
          <w:tcPr>
            <w:tcW w:w="39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4"/>
              <w:spacing w:before="0" w:after="0"/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39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</w:tr>
    </w:tbl>
    <w:p w:rsidR="00325C63" w:rsidRDefault="00CE2B97">
      <w:pPr>
        <w:pStyle w:val="Standard"/>
        <w:spacing w:before="120" w:after="120"/>
        <w:ind w:left="-90" w:right="-284"/>
        <w:jc w:val="both"/>
        <w:rPr>
          <w:b/>
          <w:sz w:val="20"/>
        </w:rPr>
      </w:pPr>
      <w:r>
        <w:rPr>
          <w:b/>
          <w:sz w:val="20"/>
        </w:rPr>
        <w:t xml:space="preserve">Прошу провести санитарно-гигиенические исследования </w:t>
      </w:r>
      <w:r>
        <w:rPr>
          <w:b/>
          <w:sz w:val="20"/>
        </w:rPr>
        <w:t xml:space="preserve">представленных образцов продуктов (изделий) на соответствие требованиям технического регламента Таможенного союза:    </w:t>
      </w:r>
    </w:p>
    <w:tbl>
      <w:tblPr>
        <w:tblW w:w="10181" w:type="dxa"/>
        <w:tblInd w:w="-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  <w:gridCol w:w="849"/>
      </w:tblGrid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 ТС 005/2011 «О безопасности упаковки»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 ТС 007/2011 «О безопасности продукции, предназначенной для детей и подростков»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 ТС </w:t>
            </w:r>
            <w:r>
              <w:rPr>
                <w:bCs/>
                <w:sz w:val="22"/>
                <w:szCs w:val="22"/>
              </w:rPr>
              <w:t>008/2011 «О безопасности игрушек»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 ТС 009/2011 «О безопасности парфюмерно-косметической продукции»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 ТС 017/2011 «О безопасности продукции легкой промышленности»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 ТС 025/2012 «О безопасности мебельной продукции»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9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rPr>
                <w:bCs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</w:p>
        </w:tc>
      </w:tr>
    </w:tbl>
    <w:p w:rsidR="00325C63" w:rsidRDefault="00CE2B97">
      <w:pPr>
        <w:pStyle w:val="Standard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Цель </w:t>
      </w:r>
      <w:r>
        <w:rPr>
          <w:b/>
          <w:sz w:val="22"/>
          <w:szCs w:val="22"/>
        </w:rPr>
        <w:t>проведения исследований:</w:t>
      </w:r>
    </w:p>
    <w:tbl>
      <w:tblPr>
        <w:tblW w:w="10159" w:type="dxa"/>
        <w:tblInd w:w="-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043"/>
        <w:gridCol w:w="2906"/>
        <w:gridCol w:w="2229"/>
      </w:tblGrid>
      <w:tr w:rsidR="0032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C63" w:rsidRDefault="00CE2B97">
            <w:pPr>
              <w:pStyle w:val="3"/>
              <w:spacing w:before="0" w:after="0"/>
            </w:pPr>
            <w:r>
              <w:rPr>
                <w:rFonts w:ascii="Wingdings" w:eastAsia="Wingdings" w:hAnsi="Wingdings" w:cs="Wingdings"/>
                <w:b w:val="0"/>
                <w:iCs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b w:val="0"/>
                <w:iCs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>производственный</w:t>
            </w:r>
          </w:p>
          <w:p w:rsidR="00325C63" w:rsidRDefault="00CE2B97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контроль      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C63" w:rsidRDefault="00CE2B97">
            <w:pPr>
              <w:pStyle w:val="Standard"/>
            </w:pPr>
            <w:r>
              <w:rPr>
                <w:bCs/>
                <w:iCs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  <w:iCs/>
                <w:sz w:val="20"/>
              </w:rPr>
              <w:t></w:t>
            </w:r>
            <w:r>
              <w:rPr>
                <w:rFonts w:ascii="Wingdings" w:eastAsia="Wingdings" w:hAnsi="Wingdings" w:cs="Wingdings"/>
                <w:bCs/>
                <w:iCs/>
                <w:sz w:val="20"/>
              </w:rPr>
              <w:t>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sz w:val="20"/>
              </w:rPr>
              <w:t>для регистрации декларации</w:t>
            </w:r>
            <w:r>
              <w:rPr>
                <w:bCs/>
                <w:iCs/>
                <w:sz w:val="20"/>
              </w:rPr>
              <w:t xml:space="preserve">    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C63" w:rsidRDefault="00CE2B97">
            <w:pPr>
              <w:pStyle w:val="Standard"/>
            </w:pPr>
            <w:r>
              <w:rPr>
                <w:rFonts w:ascii="Wingdings" w:eastAsia="Wingdings" w:hAnsi="Wingdings" w:cs="Wingdings"/>
                <w:iCs/>
                <w:sz w:val="20"/>
              </w:rPr>
              <w:t></w:t>
            </w:r>
            <w:r>
              <w:rPr>
                <w:rFonts w:ascii="Wingdings" w:eastAsia="Wingdings" w:hAnsi="Wingdings" w:cs="Wingdings"/>
                <w:iCs/>
                <w:sz w:val="20"/>
              </w:rPr>
              <w:t></w:t>
            </w:r>
            <w:r>
              <w:rPr>
                <w:sz w:val="20"/>
              </w:rPr>
              <w:t xml:space="preserve"> для получения сертификата   соответствия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C63" w:rsidRDefault="00CE2B97">
            <w:pPr>
              <w:pStyle w:val="3"/>
              <w:spacing w:before="0" w:after="0"/>
            </w:pPr>
            <w:r>
              <w:rPr>
                <w:rFonts w:ascii="Wingdings" w:eastAsia="Wingdings" w:hAnsi="Wingdings" w:cs="Wingdings"/>
                <w:b w:val="0"/>
                <w:iCs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b w:val="0"/>
                <w:iCs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>прочее (указать):</w:t>
            </w:r>
          </w:p>
        </w:tc>
      </w:tr>
    </w:tbl>
    <w:p w:rsidR="00325C63" w:rsidRDefault="00325C63">
      <w:pPr>
        <w:pStyle w:val="Standard"/>
      </w:pPr>
    </w:p>
    <w:tbl>
      <w:tblPr>
        <w:tblW w:w="10211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4442"/>
        <w:gridCol w:w="4539"/>
      </w:tblGrid>
      <w:tr w:rsidR="00325C63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CE2B97">
            <w:pPr>
              <w:pStyle w:val="Standard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CE2B97">
            <w:pPr>
              <w:pStyle w:val="6"/>
              <w:spacing w:before="0" w:after="0" w:line="228" w:lineRule="auto"/>
              <w:jc w:val="center"/>
            </w:pPr>
            <w:r>
              <w:t>Наименование продукции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CE2B97">
            <w:pPr>
              <w:pStyle w:val="6"/>
              <w:spacing w:before="0" w:after="0" w:line="228" w:lineRule="auto"/>
              <w:jc w:val="center"/>
            </w:pPr>
            <w:r>
              <w:t>Наименование изготовителя,</w:t>
            </w:r>
          </w:p>
          <w:p w:rsidR="00325C63" w:rsidRDefault="00CE2B97">
            <w:pPr>
              <w:pStyle w:val="6"/>
              <w:spacing w:before="0" w:after="0" w:line="228" w:lineRule="auto"/>
              <w:ind w:firstLine="36"/>
              <w:jc w:val="center"/>
            </w:pPr>
            <w:r>
              <w:t>страна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1"/>
              <w:rPr>
                <w:sz w:val="22"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1"/>
              <w:rPr>
                <w:sz w:val="22"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1"/>
              <w:rPr>
                <w:sz w:val="22"/>
                <w:szCs w:val="22"/>
              </w:rPr>
            </w:pPr>
          </w:p>
        </w:tc>
      </w:tr>
    </w:tbl>
    <w:p w:rsidR="00325C63" w:rsidRDefault="00CE2B97">
      <w:pPr>
        <w:pStyle w:val="Standard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заявлению прилагаются следующие документы:</w:t>
      </w:r>
    </w:p>
    <w:tbl>
      <w:tblPr>
        <w:tblW w:w="10213" w:type="dxa"/>
        <w:tblInd w:w="-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8998"/>
      </w:tblGrid>
      <w:tr w:rsidR="00325C63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CE2B97">
            <w:pPr>
              <w:pStyle w:val="Standard"/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CE2B9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Сопроводительные документы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jc w:val="center"/>
              <w:rPr>
                <w:b/>
                <w:szCs w:val="22"/>
              </w:rPr>
            </w:pPr>
          </w:p>
        </w:tc>
      </w:tr>
    </w:tbl>
    <w:p w:rsidR="00325C63" w:rsidRDefault="00CE2B97">
      <w:pPr>
        <w:pStyle w:val="Standard"/>
        <w:spacing w:before="60"/>
        <w:ind w:left="-708" w:right="-284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Ответственность за достоверность представленных документов несет заказчик.</w:t>
      </w:r>
    </w:p>
    <w:p w:rsidR="00325C63" w:rsidRDefault="00CE2B97">
      <w:pPr>
        <w:pStyle w:val="3"/>
        <w:spacing w:before="120" w:after="0"/>
        <w:ind w:left="-730" w:right="-284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Заказчик ознакомлен:</w:t>
      </w:r>
    </w:p>
    <w:p w:rsidR="00325C63" w:rsidRDefault="00CE2B97">
      <w:pPr>
        <w:pStyle w:val="Standard"/>
        <w:numPr>
          <w:ilvl w:val="0"/>
          <w:numId w:val="1"/>
        </w:numPr>
        <w:tabs>
          <w:tab w:val="left" w:pos="-730"/>
        </w:tabs>
        <w:ind w:left="-730" w:right="-284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с областью аккредитации лабораторной службы;</w:t>
      </w:r>
    </w:p>
    <w:p w:rsidR="00325C63" w:rsidRDefault="00CE2B97">
      <w:pPr>
        <w:pStyle w:val="Standard"/>
        <w:ind w:left="-730" w:righ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с правилами отбора </w:t>
      </w:r>
      <w:r>
        <w:rPr>
          <w:bCs/>
          <w:sz w:val="18"/>
          <w:szCs w:val="18"/>
        </w:rPr>
        <w:t>проб, включающими сведения о необходимом количестве (объеме) проб (образцов) для проведения заявленных испытаний;</w:t>
      </w:r>
    </w:p>
    <w:p w:rsidR="00325C63" w:rsidRDefault="00CE2B97">
      <w:pPr>
        <w:pStyle w:val="Standard"/>
        <w:tabs>
          <w:tab w:val="left" w:pos="-730"/>
        </w:tabs>
        <w:ind w:left="-730" w:righ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с правилом принятия решения при предоставлении заключения о соответствии;</w:t>
      </w:r>
    </w:p>
    <w:p w:rsidR="00325C63" w:rsidRDefault="00CE2B97">
      <w:pPr>
        <w:pStyle w:val="Standard"/>
        <w:numPr>
          <w:ilvl w:val="0"/>
          <w:numId w:val="1"/>
        </w:numPr>
        <w:tabs>
          <w:tab w:val="left" w:pos="-730"/>
        </w:tabs>
        <w:ind w:left="-730" w:right="-284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 с тем, что несет ответственность за качество отобранных им проб</w:t>
      </w:r>
      <w:r>
        <w:rPr>
          <w:bCs/>
          <w:sz w:val="18"/>
          <w:szCs w:val="18"/>
        </w:rPr>
        <w:t xml:space="preserve"> (образцов). Пробы (образцы), доставленные в лабораторию с несоблюдением требований нормативной документации</w:t>
      </w:r>
    </w:p>
    <w:p w:rsidR="00325C63" w:rsidRDefault="00CE2B97">
      <w:pPr>
        <w:pStyle w:val="Standard"/>
        <w:numPr>
          <w:ilvl w:val="0"/>
          <w:numId w:val="1"/>
        </w:numPr>
        <w:tabs>
          <w:tab w:val="left" w:pos="-730"/>
        </w:tabs>
        <w:ind w:left="-730" w:right="-284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(времени от момента отбора, температурного режима, к упаковке, количеству) для исследований не принимаются;</w:t>
      </w:r>
    </w:p>
    <w:p w:rsidR="00325C63" w:rsidRDefault="00CE2B97">
      <w:pPr>
        <w:pStyle w:val="Standard"/>
        <w:numPr>
          <w:ilvl w:val="0"/>
          <w:numId w:val="1"/>
        </w:numPr>
        <w:tabs>
          <w:tab w:val="left" w:pos="-730"/>
        </w:tabs>
        <w:ind w:left="-730" w:right="-284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с тем, что результаты исследований (и</w:t>
      </w:r>
      <w:r>
        <w:rPr>
          <w:bCs/>
          <w:sz w:val="18"/>
          <w:szCs w:val="18"/>
        </w:rPr>
        <w:t>спытаний) распространяются только на доставленные (испытанные) пробы (образцы);</w:t>
      </w:r>
    </w:p>
    <w:p w:rsidR="00325C63" w:rsidRDefault="00CE2B97">
      <w:pPr>
        <w:pStyle w:val="Standard"/>
        <w:ind w:left="-730" w:righ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с тем, что не подлежат возврату образцы: скоропортящейся продукции; подвергшиеся разрушающим методам воздействия; исследуемые в микробиологических лабораториях;</w:t>
      </w:r>
    </w:p>
    <w:p w:rsidR="00325C63" w:rsidRDefault="00CE2B97">
      <w:pPr>
        <w:pStyle w:val="Standard"/>
        <w:ind w:left="-745" w:righ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со сроками </w:t>
      </w:r>
      <w:r>
        <w:rPr>
          <w:bCs/>
          <w:sz w:val="18"/>
          <w:szCs w:val="18"/>
        </w:rPr>
        <w:t>проведения работ и услуг;</w:t>
      </w:r>
    </w:p>
    <w:p w:rsidR="00325C63" w:rsidRDefault="00CE2B97">
      <w:pPr>
        <w:pStyle w:val="Standard"/>
        <w:spacing w:after="40"/>
        <w:ind w:left="-745" w:righ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с прейскурантом цен на проведение работ и услуг.</w:t>
      </w:r>
    </w:p>
    <w:tbl>
      <w:tblPr>
        <w:tblW w:w="10502" w:type="dxa"/>
        <w:tblInd w:w="-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3"/>
        <w:gridCol w:w="1305"/>
        <w:gridCol w:w="1744"/>
      </w:tblGrid>
      <w:tr w:rsidR="00325C6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numPr>
                <w:ilvl w:val="0"/>
                <w:numId w:val="1"/>
              </w:numPr>
              <w:tabs>
                <w:tab w:val="left" w:pos="-57"/>
              </w:tabs>
              <w:spacing w:before="40"/>
              <w:ind w:left="-57" w:firstLine="0"/>
              <w:jc w:val="both"/>
            </w:pPr>
            <w:r>
              <w:rPr>
                <w:b/>
                <w:bCs/>
                <w:sz w:val="20"/>
              </w:rPr>
              <w:t>Возврат остатков образцов подвергшихся разрушению не требуется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numPr>
                <w:ilvl w:val="0"/>
                <w:numId w:val="1"/>
              </w:numPr>
              <w:tabs>
                <w:tab w:val="left" w:pos="390"/>
                <w:tab w:val="left" w:pos="532"/>
              </w:tabs>
              <w:ind w:left="-57" w:firstLine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bCs/>
                <w:sz w:val="20"/>
              </w:rPr>
              <w:t>Остатки образцов, подвергшихся разрушению, подлежат возврату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</w:pPr>
          </w:p>
        </w:tc>
      </w:tr>
    </w:tbl>
    <w:p w:rsidR="00325C63" w:rsidRDefault="00325C63">
      <w:pPr>
        <w:spacing w:after="0"/>
        <w:rPr>
          <w:vanish/>
        </w:rPr>
      </w:pPr>
    </w:p>
    <w:tbl>
      <w:tblPr>
        <w:tblW w:w="10497" w:type="dxa"/>
        <w:tblInd w:w="-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4628"/>
        <w:gridCol w:w="1126"/>
        <w:gridCol w:w="1508"/>
      </w:tblGrid>
      <w:tr w:rsidR="00325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>
              <w:rPr>
                <w:bCs/>
                <w:sz w:val="18"/>
                <w:szCs w:val="18"/>
              </w:rPr>
              <w:t xml:space="preserve">Выбор </w:t>
            </w:r>
            <w:r>
              <w:rPr>
                <w:bCs/>
                <w:sz w:val="18"/>
                <w:szCs w:val="18"/>
              </w:rPr>
              <w:t>методов и методик исследований (испытаний), оставляю за лабораторной службой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0"/>
              <w:jc w:val="both"/>
            </w:pPr>
            <w:r>
              <w:rPr>
                <w:sz w:val="18"/>
                <w:szCs w:val="18"/>
              </w:rPr>
              <w:t xml:space="preserve">Прошу провести исследования (испытания) по следующим методам (методикам) согласно действующей области аккредитации лабораторной службы (указывается показатель и метод </w:t>
            </w:r>
            <w:proofErr w:type="gramStart"/>
            <w:r>
              <w:rPr>
                <w:sz w:val="18"/>
                <w:szCs w:val="18"/>
              </w:rPr>
              <w:t>исследования  (</w:t>
            </w:r>
            <w:proofErr w:type="gramEnd"/>
            <w:r>
              <w:rPr>
                <w:sz w:val="18"/>
                <w:szCs w:val="18"/>
              </w:rPr>
              <w:t>испытания):_______________________________________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78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10"/>
              <w:tabs>
                <w:tab w:val="left" w:leader="underscore" w:pos="8874"/>
              </w:tabs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Результаты испытаний в протоколе указывать с неопределенностью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10"/>
              <w:tabs>
                <w:tab w:val="left" w:leader="underscore" w:pos="8874"/>
              </w:tabs>
            </w:pPr>
            <w:r>
              <w:rPr>
                <w:rFonts w:ascii="Segoe UI Symbol" w:hAnsi="Segoe UI Symbol" w:cs="Segoe UI Symbol"/>
                <w:bCs/>
                <w:sz w:val="18"/>
                <w:szCs w:val="18"/>
                <w:lang w:val="ru-RU" w:eastAsia="ru-RU"/>
              </w:rPr>
              <w:t>☐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Да</w:t>
            </w:r>
          </w:p>
        </w:tc>
        <w:tc>
          <w:tcPr>
            <w:tcW w:w="1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10"/>
              <w:tabs>
                <w:tab w:val="left" w:leader="underscore" w:pos="8874"/>
              </w:tabs>
            </w:pPr>
            <w:r>
              <w:rPr>
                <w:rFonts w:ascii="Segoe UI Symbol" w:hAnsi="Segoe UI Symbol" w:cs="Segoe UI Symbol"/>
                <w:bCs/>
                <w:sz w:val="18"/>
                <w:szCs w:val="18"/>
                <w:lang w:val="ru-RU" w:eastAsia="ru-RU"/>
              </w:rPr>
              <w:t>☐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Нет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32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10"/>
              <w:tabs>
                <w:tab w:val="left" w:leader="underscore" w:pos="8874"/>
              </w:tabs>
              <w:spacing w:before="120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При оформлении заключения просим применить:</w:t>
            </w:r>
          </w:p>
        </w:tc>
        <w:tc>
          <w:tcPr>
            <w:tcW w:w="726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Pr="00545609" w:rsidRDefault="00CE2B97">
            <w:pPr>
              <w:pStyle w:val="10"/>
              <w:tabs>
                <w:tab w:val="left" w:leader="underscore" w:pos="8874"/>
              </w:tabs>
              <w:rPr>
                <w:lang w:val="ru-RU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  <w:lang w:val="ru-RU" w:eastAsia="ru-RU"/>
              </w:rPr>
              <w:t>☐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Правило простой приемки (ILAC-G8:09/2019 п. 4.2.1)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3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7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Pr="00545609" w:rsidRDefault="00CE2B97">
            <w:pPr>
              <w:pStyle w:val="10"/>
              <w:tabs>
                <w:tab w:val="left" w:leader="underscore" w:pos="8874"/>
              </w:tabs>
              <w:rPr>
                <w:lang w:val="ru-RU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  <w:lang w:val="ru-RU" w:eastAsia="ru-RU"/>
              </w:rPr>
              <w:t>☐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Cs/>
                <w:sz w:val="18"/>
                <w:szCs w:val="18"/>
                <w:lang w:val="ru-RU" w:eastAsia="ru-RU"/>
              </w:rPr>
              <w:t>Бинарное правило с защитной полосой (ILAC-G8:09/2019 п. 4.2.2)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3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/>
        </w:tc>
        <w:tc>
          <w:tcPr>
            <w:tcW w:w="7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10"/>
              <w:tabs>
                <w:tab w:val="left" w:leader="underscore" w:pos="8874"/>
              </w:tabs>
            </w:pP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  <w:lang w:val="ru-RU" w:eastAsia="ru-RU"/>
              </w:rPr>
              <w:t>☐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 Иное</w:t>
            </w:r>
            <w:proofErr w:type="gramEnd"/>
            <w:r>
              <w:rPr>
                <w:bCs/>
                <w:sz w:val="18"/>
                <w:szCs w:val="18"/>
                <w:lang w:val="ru-RU" w:eastAsia="ru-RU"/>
              </w:rPr>
              <w:t xml:space="preserve"> (указать правило принятия решения, установленное другими руководящими документами. Необходимо их приложить к Заявке)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04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CE2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правило принятия решения не установлено </w:t>
            </w:r>
            <w:r>
              <w:rPr>
                <w:sz w:val="18"/>
                <w:szCs w:val="18"/>
              </w:rPr>
              <w:t xml:space="preserve">Заказчиком, правилами или нормативными документами, применяется правило простой приёмки. (правило принятия решения основано на отсутствии защитной полосы: предел допуска, заданный </w:t>
            </w:r>
            <w:proofErr w:type="gramStart"/>
            <w:r>
              <w:rPr>
                <w:sz w:val="18"/>
                <w:szCs w:val="18"/>
              </w:rPr>
              <w:t>в ТНПА</w:t>
            </w:r>
            <w:proofErr w:type="gramEnd"/>
            <w:r>
              <w:rPr>
                <w:sz w:val="18"/>
                <w:szCs w:val="18"/>
              </w:rPr>
              <w:t xml:space="preserve"> совпадает с пределом приемки. Результат соответствует требованиям ТНП</w:t>
            </w:r>
            <w:r>
              <w:rPr>
                <w:sz w:val="18"/>
                <w:szCs w:val="18"/>
              </w:rPr>
              <w:t>А, если он находится в области допустимых значений. В этом случае, вероятность ложного принятия составляет до 50% согласно ILAC G8:09/2019)</w:t>
            </w:r>
          </w:p>
        </w:tc>
      </w:tr>
    </w:tbl>
    <w:p w:rsidR="00325C63" w:rsidRDefault="00CE2B97">
      <w:pPr>
        <w:pStyle w:val="Standard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сведения:</w:t>
      </w:r>
    </w:p>
    <w:tbl>
      <w:tblPr>
        <w:tblW w:w="10502" w:type="dxa"/>
        <w:tblInd w:w="-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2"/>
      </w:tblGrid>
      <w:tr w:rsidR="00325C63">
        <w:tblPrEx>
          <w:tblCellMar>
            <w:top w:w="0" w:type="dxa"/>
            <w:bottom w:w="0" w:type="dxa"/>
          </w:tblCellMar>
        </w:tblPrEx>
        <w:tc>
          <w:tcPr>
            <w:tcW w:w="10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  <w:rPr>
                <w:iCs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0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  <w:rPr>
                <w:b/>
                <w:i/>
                <w:iCs/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c>
          <w:tcPr>
            <w:tcW w:w="10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63" w:rsidRDefault="00325C63">
            <w:pPr>
              <w:pStyle w:val="Standard"/>
              <w:jc w:val="both"/>
              <w:rPr>
                <w:b/>
                <w:i/>
                <w:iCs/>
                <w:szCs w:val="22"/>
              </w:rPr>
            </w:pPr>
          </w:p>
        </w:tc>
      </w:tr>
    </w:tbl>
    <w:p w:rsidR="00325C63" w:rsidRDefault="00CE2B97">
      <w:pPr>
        <w:pStyle w:val="Standard"/>
        <w:spacing w:before="12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Оплату гарантирую</w:t>
      </w:r>
    </w:p>
    <w:tbl>
      <w:tblPr>
        <w:tblW w:w="10494" w:type="dxa"/>
        <w:tblInd w:w="-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5224"/>
      </w:tblGrid>
      <w:tr w:rsidR="00325C6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25C63" w:rsidRDefault="00CE2B97">
            <w:pPr>
              <w:pStyle w:val="Standard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юридического лица</w:t>
            </w:r>
          </w:p>
        </w:tc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25C63" w:rsidRDefault="00325C63">
            <w:pPr>
              <w:pStyle w:val="Standard"/>
              <w:spacing w:before="20" w:after="20"/>
              <w:rPr>
                <w:spacing w:val="-6"/>
                <w:szCs w:val="22"/>
              </w:rPr>
            </w:pPr>
          </w:p>
          <w:p w:rsidR="00325C63" w:rsidRDefault="00325C63">
            <w:pPr>
              <w:pStyle w:val="Standard"/>
              <w:spacing w:before="20" w:after="20"/>
              <w:rPr>
                <w:spacing w:val="-6"/>
                <w:szCs w:val="22"/>
              </w:rPr>
            </w:pPr>
          </w:p>
          <w:p w:rsidR="00325C63" w:rsidRDefault="00325C63">
            <w:pPr>
              <w:pStyle w:val="Standard"/>
              <w:spacing w:before="20" w:after="20"/>
              <w:rPr>
                <w:spacing w:val="-6"/>
                <w:szCs w:val="22"/>
              </w:rPr>
            </w:pPr>
          </w:p>
          <w:p w:rsidR="00325C63" w:rsidRDefault="00325C63">
            <w:pPr>
              <w:pStyle w:val="Standard"/>
              <w:spacing w:before="20" w:after="20"/>
              <w:rPr>
                <w:spacing w:val="-6"/>
                <w:szCs w:val="22"/>
              </w:rPr>
            </w:pPr>
          </w:p>
        </w:tc>
      </w:tr>
    </w:tbl>
    <w:p w:rsidR="00325C63" w:rsidRDefault="00CE2B97">
      <w:pPr>
        <w:pStyle w:val="Textbody"/>
      </w:pPr>
      <w:r>
        <w:rPr>
          <w:b/>
          <w:bCs/>
          <w:sz w:val="22"/>
          <w:szCs w:val="22"/>
        </w:rPr>
        <w:t>Договор в лице</w:t>
      </w:r>
      <w:r>
        <w:rPr>
          <w:sz w:val="22"/>
          <w:szCs w:val="22"/>
        </w:rPr>
        <w:t>______________________________________________________________________</w:t>
      </w:r>
    </w:p>
    <w:p w:rsidR="00325C63" w:rsidRDefault="00325C63">
      <w:pPr>
        <w:pStyle w:val="Textbody"/>
        <w:rPr>
          <w:b/>
          <w:sz w:val="22"/>
          <w:szCs w:val="22"/>
        </w:rPr>
      </w:pPr>
    </w:p>
    <w:p w:rsidR="00325C63" w:rsidRDefault="00CE2B97">
      <w:pPr>
        <w:pStyle w:val="Textbody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Представитель  предприятия</w:t>
      </w:r>
      <w:proofErr w:type="gramEnd"/>
      <w:r>
        <w:rPr>
          <w:b/>
          <w:sz w:val="22"/>
          <w:szCs w:val="22"/>
        </w:rPr>
        <w:t xml:space="preserve"> (заказчика):</w:t>
      </w:r>
    </w:p>
    <w:p w:rsidR="00325C63" w:rsidRDefault="00CE2B97">
      <w:pPr>
        <w:pStyle w:val="Textbody"/>
        <w:ind w:right="-319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      _______________           _________________________</w:t>
      </w:r>
    </w:p>
    <w:p w:rsidR="00325C63" w:rsidRDefault="00CE2B97">
      <w:pPr>
        <w:pStyle w:val="Textbody"/>
        <w:ind w:left="720" w:firstLine="720"/>
      </w:pPr>
      <w:r>
        <w:rPr>
          <w:i/>
          <w:iCs/>
          <w:sz w:val="16"/>
          <w:szCs w:val="16"/>
        </w:rPr>
        <w:t>(</w:t>
      </w:r>
      <w:proofErr w:type="gramStart"/>
      <w:r>
        <w:rPr>
          <w:i/>
          <w:iCs/>
          <w:sz w:val="16"/>
          <w:szCs w:val="16"/>
        </w:rPr>
        <w:t>должность</w:t>
      </w:r>
      <w:r>
        <w:rPr>
          <w:b/>
          <w:i/>
          <w:iCs/>
          <w:sz w:val="16"/>
          <w:szCs w:val="16"/>
        </w:rPr>
        <w:t xml:space="preserve">) </w:t>
      </w:r>
      <w:r>
        <w:rPr>
          <w:b/>
          <w:i/>
          <w:iCs/>
          <w:sz w:val="16"/>
          <w:szCs w:val="16"/>
        </w:rPr>
        <w:t xml:space="preserve">  </w:t>
      </w:r>
      <w:proofErr w:type="gramEnd"/>
      <w:r>
        <w:rPr>
          <w:b/>
          <w:i/>
          <w:iCs/>
          <w:sz w:val="16"/>
          <w:szCs w:val="16"/>
        </w:rPr>
        <w:t xml:space="preserve">                                                </w:t>
      </w:r>
      <w:r>
        <w:rPr>
          <w:i/>
          <w:iCs/>
          <w:sz w:val="16"/>
          <w:szCs w:val="16"/>
        </w:rPr>
        <w:t>(подпись)</w:t>
      </w:r>
      <w:r>
        <w:rPr>
          <w:b/>
          <w:i/>
          <w:iCs/>
          <w:sz w:val="16"/>
          <w:szCs w:val="16"/>
        </w:rPr>
        <w:t xml:space="preserve">                                             (</w:t>
      </w:r>
      <w:r>
        <w:rPr>
          <w:i/>
          <w:iCs/>
          <w:sz w:val="16"/>
          <w:szCs w:val="16"/>
        </w:rPr>
        <w:t>фамилия,</w:t>
      </w:r>
      <w:r>
        <w:rPr>
          <w:b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инициалы)</w:t>
      </w:r>
    </w:p>
    <w:p w:rsidR="00325C63" w:rsidRDefault="00CE2B97">
      <w:pPr>
        <w:pStyle w:val="Textbody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«___» _______________20     г</w:t>
      </w:r>
    </w:p>
    <w:p w:rsidR="00325C63" w:rsidRDefault="00CE2B97">
      <w:pPr>
        <w:pStyle w:val="Textbody"/>
        <w:ind w:firstLine="720"/>
      </w:pPr>
      <w:r>
        <w:rPr>
          <w:b/>
          <w:sz w:val="22"/>
          <w:szCs w:val="22"/>
        </w:rPr>
        <w:t xml:space="preserve">                   М.П.</w:t>
      </w:r>
    </w:p>
    <w:tbl>
      <w:tblPr>
        <w:tblW w:w="10502" w:type="dxa"/>
        <w:tblInd w:w="-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2"/>
      </w:tblGrid>
      <w:tr w:rsidR="00325C6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325C63">
            <w:pPr>
              <w:pStyle w:val="Standard"/>
              <w:ind w:right="-116"/>
              <w:jc w:val="right"/>
              <w:rPr>
                <w:szCs w:val="22"/>
              </w:rPr>
            </w:pP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50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63" w:rsidRDefault="00CE2B97">
            <w:pPr>
              <w:pStyle w:val="Standard"/>
            </w:pPr>
            <w:r>
              <w:rPr>
                <w:b/>
                <w:i/>
                <w:sz w:val="22"/>
                <w:szCs w:val="22"/>
              </w:rPr>
              <w:t xml:space="preserve">АНАЛИЗ   ЗАЯВЛЕНИЯ и РЕСУРСОВ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Заполняется сотрудниками ООИ</w:t>
            </w:r>
          </w:p>
        </w:tc>
      </w:tr>
      <w:tr w:rsidR="00325C6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C63" w:rsidRDefault="00CE2B97">
            <w:pPr>
              <w:pStyle w:val="Standard"/>
              <w:spacing w:before="120"/>
              <w:jc w:val="both"/>
            </w:pPr>
            <w:r>
              <w:rPr>
                <w:rFonts w:ascii="Wingdings" w:hAnsi="Wingdings"/>
                <w:b/>
                <w:sz w:val="22"/>
                <w:szCs w:val="22"/>
              </w:rPr>
              <w:t>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Необходимая информация представлена в полном объеме</w:t>
            </w:r>
          </w:p>
          <w:p w:rsidR="00325C63" w:rsidRDefault="00CE2B97">
            <w:pPr>
              <w:pStyle w:val="a5"/>
              <w:ind w:right="-116"/>
              <w:jc w:val="both"/>
            </w:pPr>
            <w:r>
              <w:rPr>
                <w:rFonts w:ascii="Wingdings" w:eastAsia="Times New Roman" w:hAnsi="Wingdings"/>
                <w:b/>
                <w:sz w:val="20"/>
                <w:szCs w:val="20"/>
                <w:lang w:eastAsia="ru-RU"/>
              </w:rPr>
              <w:t>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испытаний, показатели (характеристики объекта испытаний), ТНПА устанавливающих требования к объекту испытаний и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етодам испытаний (исследований) включены в область аккредитации лабораторной службы</w:t>
            </w:r>
          </w:p>
          <w:p w:rsidR="00325C63" w:rsidRDefault="00CE2B97">
            <w:pPr>
              <w:pStyle w:val="Standard"/>
              <w:ind w:right="-258"/>
              <w:jc w:val="both"/>
            </w:pPr>
            <w:r>
              <w:rPr>
                <w:b/>
                <w:bCs/>
                <w:sz w:val="20"/>
              </w:rPr>
              <w:t xml:space="preserve">             Примечание: </w:t>
            </w:r>
            <w:r>
              <w:rPr>
                <w:sz w:val="20"/>
              </w:rPr>
              <w:t>_____________________________________________________________________________</w:t>
            </w:r>
          </w:p>
          <w:p w:rsidR="00325C63" w:rsidRDefault="00CE2B97">
            <w:pPr>
              <w:pStyle w:val="Standard"/>
              <w:jc w:val="both"/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ЛС располагает необходимым оборудованием, расходными </w:t>
            </w:r>
            <w:r>
              <w:rPr>
                <w:sz w:val="20"/>
              </w:rPr>
              <w:t>материалами и трудовыми ресурсами для проведения указанных в заявлении исследований (испытаний) и инструментальных измерений</w:t>
            </w:r>
          </w:p>
        </w:tc>
      </w:tr>
    </w:tbl>
    <w:p w:rsidR="00325C63" w:rsidRDefault="00325C63">
      <w:pPr>
        <w:pStyle w:val="Standard"/>
        <w:ind w:right="-284"/>
      </w:pPr>
    </w:p>
    <w:p w:rsidR="00325C63" w:rsidRDefault="00CE2B97">
      <w:pPr>
        <w:pStyle w:val="Standard"/>
        <w:ind w:right="-284"/>
      </w:pPr>
      <w:proofErr w:type="gramStart"/>
      <w:r>
        <w:rPr>
          <w:b/>
          <w:bCs/>
          <w:sz w:val="20"/>
        </w:rPr>
        <w:t>Примечание:_</w:t>
      </w:r>
      <w:proofErr w:type="gramEnd"/>
      <w:r>
        <w:t>____________________________________________________________________</w:t>
      </w:r>
    </w:p>
    <w:p w:rsidR="00325C63" w:rsidRDefault="00325C63">
      <w:pPr>
        <w:pStyle w:val="Standard"/>
        <w:ind w:right="-284"/>
      </w:pPr>
    </w:p>
    <w:tbl>
      <w:tblPr>
        <w:tblW w:w="10517" w:type="dxa"/>
        <w:tblInd w:w="-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7"/>
      </w:tblGrid>
      <w:tr w:rsidR="00325C6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012" w:type="dxa"/>
              <w:tblInd w:w="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329"/>
              <w:gridCol w:w="4163"/>
            </w:tblGrid>
            <w:tr w:rsidR="00325C63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52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5C63" w:rsidRDefault="00325C63">
                  <w:pPr>
                    <w:pStyle w:val="Standard"/>
                  </w:pPr>
                </w:p>
              </w:tc>
              <w:tc>
                <w:tcPr>
                  <w:tcW w:w="432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5C63" w:rsidRDefault="00CE2B97">
                  <w:pPr>
                    <w:pStyle w:val="Standard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Заявление принято для проведения работ</w:t>
                  </w:r>
                </w:p>
                <w:p w:rsidR="00325C63" w:rsidRDefault="00325C63">
                  <w:pPr>
                    <w:pStyle w:val="Standard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1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5C63" w:rsidRDefault="00CE2B97">
                  <w:pPr>
                    <w:pStyle w:val="Standard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25C63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52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5C63" w:rsidRDefault="00325C63">
                  <w:pPr>
                    <w:pStyle w:val="Standard"/>
                  </w:pPr>
                </w:p>
              </w:tc>
              <w:tc>
                <w:tcPr>
                  <w:tcW w:w="8492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5C63" w:rsidRDefault="00CE2B97">
                  <w:pPr>
                    <w:pStyle w:val="Standard"/>
                    <w:ind w:right="-3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Заявление не принято для проведения работ по причине: ___________________________</w:t>
                  </w:r>
                </w:p>
              </w:tc>
            </w:tr>
            <w:tr w:rsidR="00325C63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9012" w:type="dxa"/>
                  <w:gridSpan w:val="3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5C63" w:rsidRDefault="00325C63">
                  <w:pPr>
                    <w:pStyle w:val="Standard"/>
                    <w:rPr>
                      <w:b/>
                      <w:szCs w:val="22"/>
                    </w:rPr>
                  </w:pPr>
                </w:p>
              </w:tc>
            </w:tr>
          </w:tbl>
          <w:p w:rsidR="00325C63" w:rsidRDefault="00325C63">
            <w:pPr>
              <w:pStyle w:val="Standard"/>
              <w:rPr>
                <w:szCs w:val="22"/>
              </w:rPr>
            </w:pPr>
          </w:p>
        </w:tc>
      </w:tr>
    </w:tbl>
    <w:p w:rsidR="00325C63" w:rsidRDefault="00CE2B9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Ответственный за прием заявления, анализ заявления и ресурсов:</w:t>
      </w:r>
    </w:p>
    <w:p w:rsidR="00325C63" w:rsidRDefault="00CE2B97">
      <w:pPr>
        <w:pStyle w:val="Standard"/>
        <w:spacing w:before="120"/>
      </w:pP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t>_____________</w:t>
      </w:r>
      <w:r>
        <w:tab/>
      </w:r>
      <w:r>
        <w:tab/>
      </w:r>
      <w:r>
        <w:tab/>
        <w:t>_____________________________</w:t>
      </w:r>
    </w:p>
    <w:p w:rsidR="00325C63" w:rsidRDefault="00CE2B97">
      <w:pPr>
        <w:pStyle w:val="Standard"/>
      </w:pPr>
      <w:r>
        <w:rPr>
          <w:i/>
          <w:sz w:val="16"/>
          <w:szCs w:val="16"/>
        </w:rPr>
        <w:t xml:space="preserve">          (</w:t>
      </w:r>
      <w:proofErr w:type="gramStart"/>
      <w:r>
        <w:rPr>
          <w:i/>
          <w:sz w:val="16"/>
          <w:szCs w:val="16"/>
        </w:rPr>
        <w:t xml:space="preserve">должность)   </w:t>
      </w:r>
      <w:proofErr w:type="gramEnd"/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(подпись и расшифровка подписи)</w:t>
      </w:r>
    </w:p>
    <w:sectPr w:rsidR="00325C63">
      <w:footerReference w:type="default" r:id="rId7"/>
      <w:pgSz w:w="11906" w:h="16838"/>
      <w:pgMar w:top="709" w:right="850" w:bottom="42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B97" w:rsidRDefault="00CE2B97">
      <w:pPr>
        <w:spacing w:after="0" w:line="240" w:lineRule="auto"/>
      </w:pPr>
      <w:r>
        <w:separator/>
      </w:r>
    </w:p>
  </w:endnote>
  <w:endnote w:type="continuationSeparator" w:id="0">
    <w:p w:rsidR="00CE2B97" w:rsidRDefault="00CE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0F" w:rsidRDefault="00CE2B97">
    <w:pPr>
      <w:pStyle w:val="a7"/>
      <w:tabs>
        <w:tab w:val="left" w:pos="6015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A1D0F" w:rsidRDefault="00CE2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B97" w:rsidRDefault="00CE2B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2B97" w:rsidRDefault="00CE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3D7"/>
    <w:multiLevelType w:val="multilevel"/>
    <w:tmpl w:val="2A52D740"/>
    <w:styleLink w:val="WWNum1"/>
    <w:lvl w:ilvl="0">
      <w:start w:val="1"/>
      <w:numFmt w:val="none"/>
      <w:lvlText w:val="%1"/>
      <w:lvlJc w:val="left"/>
      <w:pPr>
        <w:ind w:left="5744" w:hanging="432"/>
      </w:pPr>
    </w:lvl>
    <w:lvl w:ilvl="1">
      <w:start w:val="1"/>
      <w:numFmt w:val="none"/>
      <w:lvlText w:val="%2"/>
      <w:lvlJc w:val="left"/>
      <w:pPr>
        <w:ind w:left="5888" w:hanging="576"/>
      </w:pPr>
    </w:lvl>
    <w:lvl w:ilvl="2">
      <w:start w:val="1"/>
      <w:numFmt w:val="none"/>
      <w:lvlText w:val="%3"/>
      <w:lvlJc w:val="left"/>
      <w:pPr>
        <w:ind w:left="6032" w:hanging="720"/>
      </w:pPr>
    </w:lvl>
    <w:lvl w:ilvl="3">
      <w:start w:val="1"/>
      <w:numFmt w:val="none"/>
      <w:lvlText w:val="%4"/>
      <w:lvlJc w:val="left"/>
      <w:pPr>
        <w:ind w:left="6176" w:hanging="864"/>
      </w:pPr>
    </w:lvl>
    <w:lvl w:ilvl="4">
      <w:start w:val="1"/>
      <w:numFmt w:val="none"/>
      <w:lvlText w:val="%5"/>
      <w:lvlJc w:val="left"/>
      <w:pPr>
        <w:ind w:left="6320" w:hanging="1008"/>
      </w:pPr>
    </w:lvl>
    <w:lvl w:ilvl="5">
      <w:start w:val="1"/>
      <w:numFmt w:val="none"/>
      <w:lvlText w:val="%6"/>
      <w:lvlJc w:val="left"/>
      <w:pPr>
        <w:ind w:left="6464" w:hanging="1152"/>
      </w:pPr>
    </w:lvl>
    <w:lvl w:ilvl="6">
      <w:start w:val="1"/>
      <w:numFmt w:val="none"/>
      <w:lvlText w:val="%7"/>
      <w:lvlJc w:val="left"/>
      <w:pPr>
        <w:ind w:left="6608" w:hanging="1296"/>
      </w:pPr>
    </w:lvl>
    <w:lvl w:ilvl="7">
      <w:start w:val="1"/>
      <w:numFmt w:val="none"/>
      <w:lvlText w:val="%8"/>
      <w:lvlJc w:val="left"/>
      <w:pPr>
        <w:ind w:left="6752" w:hanging="1440"/>
      </w:pPr>
    </w:lvl>
    <w:lvl w:ilvl="8">
      <w:start w:val="1"/>
      <w:numFmt w:val="none"/>
      <w:lvlText w:val="%9"/>
      <w:lvlJc w:val="left"/>
      <w:pPr>
        <w:ind w:left="6896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5C63"/>
    <w:rsid w:val="00325C63"/>
    <w:rsid w:val="00545609"/>
    <w:rsid w:val="00C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D15C-CC8D-48A9-8C10-C7A550F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Standard"/>
    <w:next w:val="Textbody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Standard"/>
    <w:next w:val="Textbody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6"/>
      <w:szCs w:val="26"/>
      <w:lang w:bidi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ind w:left="720"/>
    </w:pPr>
  </w:style>
  <w:style w:type="paragraph" w:customStyle="1" w:styleId="10">
    <w:name w:val="Основной текст1"/>
    <w:basedOn w:val="Standard"/>
    <w:pPr>
      <w:widowControl w:val="0"/>
      <w:shd w:val="clear" w:color="auto" w:fill="FFFFFF"/>
    </w:pPr>
    <w:rPr>
      <w:sz w:val="22"/>
      <w:szCs w:val="22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rPr>
      <w:rFonts w:ascii="Calibri Light" w:hAnsi="Calibri Light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a">
    <w:name w:val="Без интервала Знак"/>
    <w:rPr>
      <w:rFonts w:ascii="Calibri" w:eastAsia="Calibri" w:hAnsi="Calibri" w:cs="Times New Roman"/>
    </w:rPr>
  </w:style>
  <w:style w:type="character" w:styleId="ab">
    <w:name w:val="line number"/>
    <w:basedOn w:val="a0"/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 Самосудова</dc:creator>
  <cp:lastModifiedBy>A-ORG-309-01</cp:lastModifiedBy>
  <cp:revision>2</cp:revision>
  <cp:lastPrinted>2022-10-05T12:35:00Z</cp:lastPrinted>
  <dcterms:created xsi:type="dcterms:W3CDTF">2023-10-09T08:29:00Z</dcterms:created>
  <dcterms:modified xsi:type="dcterms:W3CDTF">2023-10-09T08:29:00Z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